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575B" w14:textId="71CECC37" w:rsidR="00DF6A1F" w:rsidRDefault="006649A2" w:rsidP="006649A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6649A2"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  <w:drawing>
          <wp:inline distT="0" distB="0" distL="0" distR="0" wp14:anchorId="257D3B50" wp14:editId="5059441A">
            <wp:extent cx="5276850" cy="1323975"/>
            <wp:effectExtent l="0" t="0" r="0" b="0"/>
            <wp:docPr id="1" name="Picture 1" descr="Hi_spec_letterhead_top_new_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_spec_letterhead_top_new_addr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0F7C" w14:textId="77777777" w:rsidR="006649A2" w:rsidRDefault="006649A2" w:rsidP="00DF6A1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</w:rPr>
      </w:pPr>
    </w:p>
    <w:p w14:paraId="705CECAA" w14:textId="54884852" w:rsidR="00DF6A1F" w:rsidRPr="00DF6A1F" w:rsidRDefault="00AE537C" w:rsidP="00DF6A1F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</w:rPr>
      </w:pPr>
      <w:r>
        <w:rPr>
          <w:rFonts w:ascii="CIDFont+F2" w:hAnsi="CIDFont+F2" w:cs="CIDFont+F2"/>
          <w:b/>
        </w:rPr>
        <w:t>September</w:t>
      </w:r>
      <w:r w:rsidR="00DF6A1F" w:rsidRPr="00DF6A1F">
        <w:rPr>
          <w:rFonts w:ascii="CIDFont+F2" w:hAnsi="CIDFont+F2" w:cs="CIDFont+F2"/>
          <w:b/>
        </w:rPr>
        <w:t xml:space="preserve"> 201</w:t>
      </w:r>
      <w:r>
        <w:rPr>
          <w:rFonts w:ascii="CIDFont+F2" w:hAnsi="CIDFont+F2" w:cs="CIDFont+F2"/>
          <w:b/>
        </w:rPr>
        <w:t>9</w:t>
      </w:r>
      <w:bookmarkStart w:id="0" w:name="_GoBack"/>
      <w:bookmarkEnd w:id="0"/>
    </w:p>
    <w:p w14:paraId="37F03117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4"/>
          <w:u w:val="single"/>
        </w:rPr>
      </w:pPr>
      <w:r w:rsidRPr="00DF6A1F">
        <w:rPr>
          <w:rFonts w:ascii="CIDFont+F2" w:hAnsi="CIDFont+F2" w:cs="CIDFont+F2"/>
          <w:b/>
          <w:sz w:val="24"/>
          <w:u w:val="single"/>
        </w:rPr>
        <w:t>2015/863/EU (RoHS 3 Directive)</w:t>
      </w:r>
    </w:p>
    <w:p w14:paraId="06D2DC61" w14:textId="77777777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14981899" w14:textId="49AABF72" w:rsidR="00DF6A1F" w:rsidRPr="00CC3816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Cs w:val="20"/>
        </w:rPr>
      </w:pPr>
      <w:r w:rsidRPr="00CC3816">
        <w:rPr>
          <w:rFonts w:ascii="CIDFont+F3" w:hAnsi="CIDFont+F3" w:cs="CIDFont+F3"/>
          <w:b/>
          <w:szCs w:val="20"/>
        </w:rPr>
        <w:t>PCB’s Supplied by Hi Spec Corporation Limited.</w:t>
      </w:r>
    </w:p>
    <w:p w14:paraId="367F551A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Cs w:val="20"/>
        </w:rPr>
      </w:pPr>
    </w:p>
    <w:p w14:paraId="29F465DF" w14:textId="79FEC59F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All Printed Circuit Boards supplied with the following Surface Finishes:-</w:t>
      </w:r>
    </w:p>
    <w:p w14:paraId="54DE94C9" w14:textId="77777777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FF4F002" w14:textId="33D38693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DF6A1F">
        <w:rPr>
          <w:rFonts w:ascii="CIDFont+F2" w:hAnsi="CIDFont+F2" w:cs="CIDFont+F2"/>
          <w:b/>
        </w:rPr>
        <w:t>Electroless Nickel / Immersion Gold</w:t>
      </w:r>
    </w:p>
    <w:p w14:paraId="12A847F5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DF6A1F">
        <w:rPr>
          <w:rFonts w:ascii="CIDFont+F2" w:hAnsi="CIDFont+F2" w:cs="CIDFont+F2"/>
          <w:b/>
        </w:rPr>
        <w:t>Immersion Tin</w:t>
      </w:r>
    </w:p>
    <w:p w14:paraId="5CDD4391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DF6A1F">
        <w:rPr>
          <w:rFonts w:ascii="CIDFont+F2" w:hAnsi="CIDFont+F2" w:cs="CIDFont+F2"/>
          <w:b/>
        </w:rPr>
        <w:t>Immersion Silver</w:t>
      </w:r>
    </w:p>
    <w:p w14:paraId="2F75E90B" w14:textId="36EA537E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DF6A1F">
        <w:rPr>
          <w:rFonts w:ascii="CIDFont+F2" w:hAnsi="CIDFont+F2" w:cs="CIDFont+F2"/>
          <w:b/>
        </w:rPr>
        <w:t>Electroplated Gold</w:t>
      </w:r>
    </w:p>
    <w:p w14:paraId="597A1CE4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DF6A1F">
        <w:rPr>
          <w:rFonts w:ascii="CIDFont+F2" w:hAnsi="CIDFont+F2" w:cs="CIDFont+F2"/>
          <w:b/>
        </w:rPr>
        <w:t>Electroless Nickel / Electroless Palladium/ Immersion Gold</w:t>
      </w:r>
    </w:p>
    <w:p w14:paraId="3CB34520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DF6A1F">
        <w:rPr>
          <w:rFonts w:ascii="CIDFont+F2" w:hAnsi="CIDFont+F2" w:cs="CIDFont+F2"/>
          <w:b/>
        </w:rPr>
        <w:t>Lead Free Hot Air Levelling</w:t>
      </w:r>
    </w:p>
    <w:p w14:paraId="2178D6C2" w14:textId="77777777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46F9E7D" w14:textId="009EF14A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Will conform to the Directive (EU) 2015/863 amendment of the RoHS 3 DIRECTIVE</w:t>
      </w:r>
    </w:p>
    <w:p w14:paraId="091FEE4A" w14:textId="6C9B4CA4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2011/65/EU, RoHS-Recast, Article 4(1): and do not contain any of the below mentioned</w:t>
      </w:r>
    </w:p>
    <w:p w14:paraId="29054E4C" w14:textId="1CD82897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10 Hazardous substances.</w:t>
      </w:r>
    </w:p>
    <w:p w14:paraId="15967419" w14:textId="77777777" w:rsid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B99830A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Cadmium (Cd)</w:t>
      </w:r>
    </w:p>
    <w:p w14:paraId="5B44F0C5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Mercury</w:t>
      </w:r>
    </w:p>
    <w:p w14:paraId="7ED5A31C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Lead (Pb)</w:t>
      </w:r>
    </w:p>
    <w:p w14:paraId="64DF5870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Hexavalent chromium (Cr6+)</w:t>
      </w:r>
    </w:p>
    <w:p w14:paraId="6750B6D9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Polybrominated biphenyls (PBB)</w:t>
      </w:r>
    </w:p>
    <w:p w14:paraId="1E838DD5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Polybrominated diphenyl ethers (PBDE)</w:t>
      </w:r>
    </w:p>
    <w:p w14:paraId="37E4E68B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Bis(2-Ethylhexyl) phthalate (DEHP) (added in 2015)</w:t>
      </w:r>
    </w:p>
    <w:p w14:paraId="636D24E1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Benzyl butyl phthalate (BBP) (added in 2015)</w:t>
      </w:r>
    </w:p>
    <w:p w14:paraId="6D2CC964" w14:textId="77777777" w:rsidR="00DF6A1F" w:rsidRPr="00DF6A1F" w:rsidRDefault="00DF6A1F" w:rsidP="00DF6A1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Dibutyl phthalate (DBP) (added in 2015)</w:t>
      </w:r>
    </w:p>
    <w:p w14:paraId="455BCA77" w14:textId="47F094FC" w:rsidR="00940DE8" w:rsidRDefault="00DF6A1F" w:rsidP="00DF6A1F">
      <w:pPr>
        <w:rPr>
          <w:rFonts w:ascii="CIDFont+F2" w:hAnsi="CIDFont+F2" w:cs="CIDFont+F2"/>
          <w:b/>
        </w:rPr>
      </w:pPr>
      <w:r w:rsidRPr="00DF6A1F">
        <w:rPr>
          <w:rFonts w:ascii="CIDFont+F4" w:eastAsia="CIDFont+F4" w:hAnsi="CIDFont+F2" w:cs="CIDFont+F4" w:hint="eastAsia"/>
          <w:b/>
        </w:rPr>
        <w:t></w:t>
      </w:r>
      <w:r w:rsidRPr="00DF6A1F">
        <w:rPr>
          <w:rFonts w:ascii="CIDFont+F4" w:eastAsia="CIDFont+F4" w:hAnsi="CIDFont+F2" w:cs="CIDFont+F4"/>
          <w:b/>
        </w:rPr>
        <w:t xml:space="preserve"> </w:t>
      </w:r>
      <w:r w:rsidRPr="00DF6A1F">
        <w:rPr>
          <w:rFonts w:ascii="CIDFont+F2" w:hAnsi="CIDFont+F2" w:cs="CIDFont+F2"/>
          <w:b/>
        </w:rPr>
        <w:t>Diisobutyl phthalate (DIBP) (added in 2015)</w:t>
      </w:r>
    </w:p>
    <w:p w14:paraId="3A1A5023" w14:textId="48E71CBB" w:rsidR="00DF6A1F" w:rsidRDefault="006649A2" w:rsidP="00DF6A1F">
      <w:pPr>
        <w:rPr>
          <w:b/>
        </w:rPr>
      </w:pPr>
      <w:r>
        <w:rPr>
          <w:b/>
        </w:rPr>
        <w:t xml:space="preserve">If you would like any additional information on “RoHS 3” please contact Robert Allan on +44 (0) 1489 889966 or email </w:t>
      </w:r>
      <w:hyperlink r:id="rId5" w:history="1">
        <w:r w:rsidRPr="00444E35">
          <w:rPr>
            <w:rStyle w:val="Hyperlink"/>
            <w:b/>
          </w:rPr>
          <w:t>sales@hispecltd.co.uk</w:t>
        </w:r>
      </w:hyperlink>
    </w:p>
    <w:p w14:paraId="42A7ED3B" w14:textId="60343A62" w:rsidR="006649A2" w:rsidRDefault="006649A2" w:rsidP="00DF6A1F">
      <w:pPr>
        <w:rPr>
          <w:b/>
        </w:rPr>
      </w:pPr>
      <w:r>
        <w:rPr>
          <w:b/>
        </w:rPr>
        <w:t>Best regards</w:t>
      </w:r>
    </w:p>
    <w:p w14:paraId="4EB09871" w14:textId="4B36FC54" w:rsidR="006649A2" w:rsidRPr="00CC3816" w:rsidRDefault="006649A2" w:rsidP="00DF6A1F">
      <w:pPr>
        <w:rPr>
          <w:rFonts w:ascii="Vladimir Script" w:hAnsi="Vladimir Script"/>
          <w:b/>
          <w:sz w:val="40"/>
        </w:rPr>
      </w:pPr>
      <w:r w:rsidRPr="00CC3816">
        <w:rPr>
          <w:rFonts w:ascii="Vladimir Script" w:hAnsi="Vladimir Script"/>
          <w:b/>
          <w:sz w:val="40"/>
        </w:rPr>
        <w:t>R Allan</w:t>
      </w:r>
    </w:p>
    <w:p w14:paraId="6BD5001A" w14:textId="46EABD26" w:rsidR="006649A2" w:rsidRDefault="006649A2" w:rsidP="00DF6A1F">
      <w:pPr>
        <w:rPr>
          <w:b/>
        </w:rPr>
      </w:pPr>
      <w:r>
        <w:rPr>
          <w:b/>
        </w:rPr>
        <w:t>Robert Allan</w:t>
      </w:r>
    </w:p>
    <w:p w14:paraId="36672E33" w14:textId="5285E594" w:rsidR="006649A2" w:rsidRPr="00DF6A1F" w:rsidRDefault="006649A2" w:rsidP="00DF6A1F">
      <w:pPr>
        <w:rPr>
          <w:b/>
        </w:rPr>
      </w:pPr>
      <w:r>
        <w:rPr>
          <w:b/>
        </w:rPr>
        <w:t>Director</w:t>
      </w:r>
    </w:p>
    <w:sectPr w:rsidR="006649A2" w:rsidRPr="00DF6A1F" w:rsidSect="00664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F"/>
    <w:rsid w:val="006649A2"/>
    <w:rsid w:val="00940DE8"/>
    <w:rsid w:val="00AE537C"/>
    <w:rsid w:val="00CC3816"/>
    <w:rsid w:val="00D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CA0A"/>
  <w15:chartTrackingRefBased/>
  <w15:docId w15:val="{C6259538-39E2-4499-83FC-FCB1AAC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9A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hispec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Sales@hispecltd.co.uk</dc:creator>
  <cp:keywords/>
  <dc:description/>
  <cp:lastModifiedBy>Sales@hispecltd.co.uk</cp:lastModifiedBy>
  <cp:revision>3</cp:revision>
  <cp:lastPrinted>2019-11-06T11:40:00Z</cp:lastPrinted>
  <dcterms:created xsi:type="dcterms:W3CDTF">2018-04-04T08:12:00Z</dcterms:created>
  <dcterms:modified xsi:type="dcterms:W3CDTF">2019-11-06T11:40:00Z</dcterms:modified>
</cp:coreProperties>
</file>